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Cicada Princess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Directed by Mauricio Baiocchi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Director of Photography - Ray Gilberti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Characters, Puppets and Set Design by Steve Ferrera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Editor - Russ Miller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Original Score by Jesse Solomon Clark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Narrated by Stephen Fry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http://www.cicadaprincess.com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icadaprinc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